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B71C21" w:rsidP="00B71C21" w:rsidRDefault="00B451F1" w14:paraId="6F277374" w14:textId="793DAA03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1C21" w:rsidR="00B71C21">
        <w:t>District Unit Planner</w:t>
      </w:r>
      <w:bookmarkStart w:name="_kqhlmarznali" w:id="0"/>
      <w:bookmarkEnd w:id="0"/>
    </w:p>
    <w:p w:rsidR="00B31007" w:rsidP="00B71C21" w:rsidRDefault="00B71C21" w14:paraId="3ED8DB57" w14:textId="50F775F1">
      <w:pPr>
        <w:pStyle w:val="Heading2"/>
      </w:pPr>
      <w:r>
        <w:t>Course Information</w:t>
      </w:r>
    </w:p>
    <w:p w:rsidR="00B451F1" w:rsidP="00B451F1" w:rsidRDefault="00B451F1" w14:paraId="6DDD6F1E" w14:textId="77777777">
      <w:pPr>
        <w:pStyle w:val="Heading3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B71C21" w:rsidP="00B451F1" w:rsidRDefault="00B71C21" w14:paraId="4F91A21F" w14:textId="44F359FC">
      <w:pPr>
        <w:pStyle w:val="Heading3"/>
      </w:pPr>
      <w:r w:rsidR="00B71C21">
        <w:rPr/>
        <w:t xml:space="preserve">Course Name: </w:t>
      </w:r>
    </w:p>
    <w:p w:rsidR="7B236D41" w:rsidP="613C3909" w:rsidRDefault="7B236D41" w14:paraId="45CD96AA" w14:textId="773801BC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4D6255C8">
        <w:rPr/>
        <w:t>8</w:t>
      </w:r>
      <w:r w:rsidRPr="4D6255C8" w:rsidR="4D6255C8">
        <w:rPr>
          <w:vertAlign w:val="superscript"/>
        </w:rPr>
        <w:t>th</w:t>
      </w:r>
      <w:r w:rsidR="4D6255C8">
        <w:rPr/>
        <w:t xml:space="preserve"> Grade Individuals and Societies Honors</w:t>
      </w:r>
    </w:p>
    <w:p w:rsidR="00B71C21" w:rsidP="0094117E" w:rsidRDefault="0094117E" w14:paraId="3341E9C0" w14:textId="20733FC1">
      <w:pPr>
        <w:pStyle w:val="Heading3"/>
      </w:pPr>
      <w:r>
        <w:br w:type="column"/>
      </w:r>
      <w:r w:rsidR="00B71C21">
        <w:rPr/>
        <w:t xml:space="preserve">Unit Title: </w:t>
      </w:r>
    </w:p>
    <w:p w:rsidR="38248553" w:rsidP="613C3909" w:rsidRDefault="38248553" w14:paraId="78FA6166" w14:textId="25562CC1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38248553">
        <w:rPr/>
        <w:t>Unit 4 Civil War</w:t>
      </w:r>
    </w:p>
    <w:p w:rsidR="00B71C21" w:rsidP="0094117E" w:rsidRDefault="0094117E" w14:paraId="293C5E6B" w14:textId="06BCDC2F">
      <w:pPr>
        <w:pStyle w:val="Heading3"/>
      </w:pPr>
      <w:r>
        <w:br w:type="column"/>
      </w:r>
      <w:r w:rsidR="00B71C21">
        <w:t>MYP Year:</w:t>
      </w:r>
    </w:p>
    <w:p w:rsidR="0094117E" w:rsidP="0094117E" w:rsidRDefault="00B451F1" w14:paraId="62D2054B" w14:textId="4263066C">
      <w:r w:rsidR="00B451F1">
        <w:rPr/>
        <w:t>[MYP Year</w:t>
      </w:r>
      <w:r w:rsidR="4734D254">
        <w:rPr/>
        <w:t xml:space="preserve"> 3</w:t>
      </w:r>
      <w:r w:rsidR="00B451F1">
        <w:rPr/>
        <w:t>]</w:t>
      </w:r>
    </w:p>
    <w:p w:rsidR="00B451F1" w:rsidP="0094117E" w:rsidRDefault="0094117E" w14:paraId="1F4D3885" w14:textId="2E22047C">
      <w:pPr>
        <w:pStyle w:val="Heading3"/>
      </w:pPr>
      <w:r>
        <w:br w:type="column"/>
      </w:r>
      <w:r w:rsidR="00B71C21">
        <w:rPr/>
        <w:t>Unit Duration</w:t>
      </w:r>
      <w:r w:rsidR="00B451F1">
        <w:rPr/>
        <w:t>:</w:t>
      </w:r>
    </w:p>
    <w:p w:rsidR="78EB125A" w:rsidP="613C3909" w:rsidRDefault="78EB125A" w14:paraId="02524783" w14:textId="2D9F5467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78EB125A">
        <w:rPr/>
        <w:t>11.25</w:t>
      </w:r>
    </w:p>
    <w:p w:rsidR="00B451F1" w:rsidP="00296845" w:rsidRDefault="00B451F1" w14:paraId="62FCC06A" w14:textId="77777777">
      <w:pPr>
        <w:pStyle w:val="Heading2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space="720" w:num="4"/>
          <w:docGrid w:linePitch="360"/>
        </w:sectPr>
      </w:pPr>
    </w:p>
    <w:p w:rsidR="00B71C21" w:rsidP="613C3909" w:rsidRDefault="00296845" w14:paraId="2ED210C9" w14:textId="4B183EE7">
      <w:pPr>
        <w:pStyle w:val="Heading2"/>
        <w:rPr>
          <w:rFonts w:ascii="Roboto" w:hAnsi="Roboto" w:eastAsia="Roboto" w:cs="Roboto"/>
        </w:rPr>
      </w:pPr>
      <w:r w:rsidRPr="613C3909" w:rsidR="00296845">
        <w:rPr>
          <w:rFonts w:ascii="Roboto" w:hAnsi="Roboto" w:eastAsia="Roboto" w:cs="Roboto"/>
        </w:rPr>
        <w:t>Instructional Information</w:t>
      </w:r>
    </w:p>
    <w:p w:rsidRPr="001D2F63" w:rsidR="001D2F63" w:rsidP="613C3909" w:rsidRDefault="00296845" w14:paraId="56C02AD4" w14:textId="66AD9218">
      <w:pPr>
        <w:pStyle w:val="Heading3"/>
        <w:rPr>
          <w:rFonts w:ascii="Roboto" w:hAnsi="Roboto" w:eastAsia="Roboto" w:cs="Roboto"/>
        </w:rPr>
      </w:pPr>
      <w:r w:rsidRPr="613C3909" w:rsidR="00296845">
        <w:rPr>
          <w:rFonts w:ascii="Roboto" w:hAnsi="Roboto" w:eastAsia="Roboto" w:cs="Roboto"/>
        </w:rPr>
        <w:t>Standards</w:t>
      </w:r>
    </w:p>
    <w:p w:rsidR="00296845" w:rsidP="613C3909" w:rsidRDefault="00296845" w14:paraId="340883FB" w14:textId="7F73D3F6">
      <w:pPr>
        <w:rPr>
          <w:rFonts w:ascii="Roboto" w:hAnsi="Roboto" w:eastAsia="Roboto" w:cs="Roboto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</w:pPr>
      <w:r w:rsidRPr="613C3909" w:rsidR="355C2DCB">
        <w:rPr>
          <w:rFonts w:ascii="Roboto" w:hAnsi="Roboto" w:eastAsia="Roboto" w:cs="Roboto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Standards:</w:t>
      </w:r>
    </w:p>
    <w:p w:rsidR="00296845" w:rsidP="613C3909" w:rsidRDefault="00296845" w14:paraId="4B9D106E" w14:textId="1A0A3F04">
      <w:pPr>
        <w:rPr>
          <w:rFonts w:ascii="Roboto" w:hAnsi="Roboto" w:eastAsia="Roboto" w:cs="Roboto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13C3909" w:rsidR="355C2DCB">
        <w:rPr>
          <w:rFonts w:ascii="Roboto" w:hAnsi="Roboto" w:eastAsia="Roboto" w:cs="Roboto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SS8H5 Analyze the impact of the Civil War on Georgia.</w:t>
      </w:r>
    </w:p>
    <w:p w:rsidR="00296845" w:rsidP="613C3909" w:rsidRDefault="00296845" w14:paraId="3A79AA5D" w14:textId="4BA1CDC0">
      <w:pPr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13C3909" w:rsidR="355C2DCB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a. Explain the importance of key issues and events that led to the Civil War; include slavery, states’ rights, nullification, Compromise of 1850 and the Georgia Platform, the Dred Scott case, Abraham Lincoln’s election in 1860, and the debate over secession in Georgia. </w:t>
      </w:r>
    </w:p>
    <w:p w:rsidR="00296845" w:rsidP="613C3909" w:rsidRDefault="00296845" w14:paraId="7CCB6225" w14:textId="74F35932">
      <w:pPr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13C3909" w:rsidR="355C2DCB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b. Explain Georgia’s role in the Civil War; include the Union blockade of Georgia’s coast, the Emancipation Proclamation, Chickamauga, Sherman’s Atlanta Campaign, Sherman’s March to the Sea, and Andersonville.</w:t>
      </w:r>
    </w:p>
    <w:p w:rsidR="00296845" w:rsidP="613C3909" w:rsidRDefault="00296845" w14:paraId="16685E79" w14:textId="5BDE5B55">
      <w:pPr>
        <w:pStyle w:val="Normal"/>
        <w:rPr>
          <w:rFonts w:ascii="Roboto" w:hAnsi="Roboto" w:eastAsia="Roboto" w:cs="Roboto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13C3909" w:rsidR="355C2DCB">
        <w:rPr>
          <w:rFonts w:ascii="Roboto" w:hAnsi="Roboto" w:eastAsia="Roboto" w:cs="Roboto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SS8H6 Analyze the impact of Reconstruction on Georgia.</w:t>
      </w:r>
    </w:p>
    <w:p w:rsidR="00296845" w:rsidP="613C3909" w:rsidRDefault="00296845" w14:paraId="528AAA40" w14:textId="405A4F52">
      <w:pPr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13C3909" w:rsidR="355C2DCB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a. Explain the roles of the 13th, 14th, and 15th Amendments in Reconstruction.</w:t>
      </w:r>
    </w:p>
    <w:p w:rsidR="00296845" w:rsidP="613C3909" w:rsidRDefault="00296845" w14:paraId="3CFD4284" w14:textId="03A8439B">
      <w:pPr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13C3909" w:rsidR="355C2DCB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b. Explain the key features of the Lincoln, the Johnson, and the Congressional Reconstruction plans.</w:t>
      </w:r>
    </w:p>
    <w:p w:rsidR="00296845" w:rsidP="613C3909" w:rsidRDefault="00296845" w14:paraId="4F55967C" w14:textId="13D2D5FE">
      <w:pPr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13C3909" w:rsidR="355C2DCB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c. Compare and contrast the goals and outcomes of the Freedmen’s Bureau and the Ku Klux Klan.</w:t>
      </w:r>
    </w:p>
    <w:p w:rsidR="00296845" w:rsidP="613C3909" w:rsidRDefault="00296845" w14:paraId="113BE0DA" w14:textId="5C50B52F">
      <w:pPr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13C3909" w:rsidR="355C2DCB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d. Examine reasons for and effects of the removal of African American or Black legislators from the Georgia General Assembly during Reconstruction.</w:t>
      </w:r>
    </w:p>
    <w:p w:rsidR="00296845" w:rsidP="613C3909" w:rsidRDefault="00296845" w14:paraId="1F7ADD20" w14:textId="6DD97A1D">
      <w:pPr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13C3909" w:rsidR="355C2DCB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e. Give examples of goods and services produced during the Reconstruction Era, including the use of sharecropping and tenant farming.</w:t>
      </w:r>
    </w:p>
    <w:p w:rsidR="00296845" w:rsidP="613C3909" w:rsidRDefault="00296845" w14:paraId="7CC7C428" w14:textId="695B8ADB">
      <w:pPr>
        <w:pStyle w:val="Heading3"/>
        <w:rPr>
          <w:rFonts w:ascii="Roboto" w:hAnsi="Roboto" w:eastAsia="Roboto" w:cs="Roboto"/>
          <w:lang w:val="en"/>
        </w:rPr>
      </w:pPr>
      <w:r w:rsidRPr="613C3909" w:rsidR="00296845">
        <w:rPr>
          <w:rFonts w:ascii="Roboto" w:hAnsi="Roboto" w:eastAsia="Roboto" w:cs="Roboto"/>
          <w:lang w:val="en"/>
        </w:rPr>
        <w:t>Concepts/Skills to be Mastered by Students</w:t>
      </w:r>
    </w:p>
    <w:p w:rsidR="00B451F1" w:rsidP="613C3909" w:rsidRDefault="00141BFB" w14:paraId="02F4076E" w14:textId="07752E5E">
      <w:pPr>
        <w:rPr>
          <w:rFonts w:ascii="Roboto" w:hAnsi="Roboto" w:eastAsia="Roboto" w:cs="Roboto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"/>
        </w:rPr>
      </w:pPr>
      <w:r w:rsidRPr="613C3909" w:rsidR="2CEC3B23">
        <w:rPr>
          <w:rFonts w:ascii="Roboto" w:hAnsi="Roboto" w:eastAsia="Roboto" w:cs="Roboto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"/>
        </w:rPr>
        <w:t>Map and Globe:</w:t>
      </w:r>
    </w:p>
    <w:p w:rsidR="00B451F1" w:rsidP="613C3909" w:rsidRDefault="00141BFB" w14:paraId="6312F684" w14:textId="40D9401C">
      <w:pPr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13C3909" w:rsidR="2CEC3B23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6. use map key/legend to acquire information from historical, physical, political, resource, product, and economic maps</w:t>
      </w:r>
    </w:p>
    <w:p w:rsidR="00B451F1" w:rsidP="613C3909" w:rsidRDefault="00141BFB" w14:paraId="11EBFC09" w14:textId="470FCF24">
      <w:pPr>
        <w:pStyle w:val="Normal"/>
        <w:rPr>
          <w:rFonts w:ascii="Roboto" w:hAnsi="Roboto" w:eastAsia="Roboto" w:cs="Roboto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"/>
        </w:rPr>
      </w:pPr>
      <w:r w:rsidRPr="613C3909" w:rsidR="2CEC3B23">
        <w:rPr>
          <w:rFonts w:ascii="Roboto" w:hAnsi="Roboto" w:eastAsia="Roboto" w:cs="Roboto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"/>
        </w:rPr>
        <w:t>Information Processing Skills:</w:t>
      </w:r>
    </w:p>
    <w:p w:rsidR="00B451F1" w:rsidP="613C3909" w:rsidRDefault="00141BFB" w14:paraId="588743AF" w14:textId="30A0298B">
      <w:pPr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613C3909" w:rsidR="2CEC3B23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1. compare similarities and differences  </w:t>
      </w:r>
    </w:p>
    <w:p w:rsidR="00B451F1" w:rsidP="613C3909" w:rsidRDefault="00141BFB" w14:paraId="526BFA2B" w14:textId="74E5D540">
      <w:pPr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613C3909" w:rsidR="2CEC3B23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2. organize items chronologically</w:t>
      </w:r>
    </w:p>
    <w:p w:rsidR="00B451F1" w:rsidP="613C3909" w:rsidRDefault="00141BFB" w14:paraId="0477032E" w14:textId="0E0D7ED0">
      <w:pPr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13C3909" w:rsidR="2CEC3B23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5. identify main idea, detail, sequence of events, and cause and effect in a social studies context</w:t>
      </w:r>
    </w:p>
    <w:p w:rsidR="00B451F1" w:rsidP="613C3909" w:rsidRDefault="00141BFB" w14:paraId="5B573AD3" w14:textId="2109F9F5">
      <w:pPr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13C3909" w:rsidR="2CEC3B23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6. identify and use primary and secondary sources        </w:t>
      </w:r>
      <w:r>
        <w:tab/>
      </w:r>
    </w:p>
    <w:p w:rsidR="00B451F1" w:rsidP="613C3909" w:rsidRDefault="00141BFB" w14:paraId="54BF89CB" w14:textId="207B99D6">
      <w:pPr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13C3909" w:rsidR="2CEC3B23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11. draw conclusions and make generalizations    </w:t>
      </w:r>
    </w:p>
    <w:p w:rsidR="00B451F1" w:rsidP="613C3909" w:rsidRDefault="00141BFB" w14:paraId="373E35E9" w14:textId="6F63666E">
      <w:pPr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613C3909" w:rsidR="2CEC3B23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12. analyze graphs and diagrams</w:t>
      </w:r>
    </w:p>
    <w:p w:rsidR="00B451F1" w:rsidP="613C3909" w:rsidRDefault="00141BFB" w14:paraId="5A5D5EE6" w14:textId="3CB0F5AC">
      <w:pPr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13C3909" w:rsidR="2CEC3B23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14. formulate appropriate research questions</w:t>
      </w:r>
    </w:p>
    <w:p w:rsidR="00B451F1" w:rsidP="613C3909" w:rsidRDefault="00141BFB" w14:paraId="255E52C9" w14:textId="3788E66D">
      <w:pPr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613C3909" w:rsidR="2CEC3B23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17. interpret political cartoons</w:t>
      </w:r>
    </w:p>
    <w:p w:rsidR="00B451F1" w:rsidP="613C3909" w:rsidRDefault="00141BFB" w14:paraId="0C8CBD30" w14:textId="1E330612">
      <w:pPr>
        <w:rPr>
          <w:rFonts w:ascii="Roboto" w:hAnsi="Roboto" w:eastAsia="Roboto" w:cs="Roboto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"/>
        </w:rPr>
      </w:pPr>
      <w:r w:rsidRPr="613C3909" w:rsidR="2CEC3B23">
        <w:rPr>
          <w:rFonts w:ascii="Roboto" w:hAnsi="Roboto" w:eastAsia="Roboto" w:cs="Roboto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"/>
        </w:rPr>
        <w:t>Literacy Standards (LS):</w:t>
      </w:r>
    </w:p>
    <w:p w:rsidR="00B451F1" w:rsidP="613C3909" w:rsidRDefault="00141BFB" w14:paraId="07CFC249" w14:textId="279BC2D1">
      <w:pPr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13C3909" w:rsidR="2CEC3B23">
        <w:rPr>
          <w:rFonts w:ascii="Roboto" w:hAnsi="Roboto" w:eastAsia="Roboto" w:cs="Roboto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RHSS:</w:t>
      </w:r>
      <w:r w:rsidRPr="613C3909" w:rsidR="2CEC3B23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L6-8RHSS1: Cite specific textual evidence to support analysis of primary and secondary sources.</w:t>
      </w:r>
    </w:p>
    <w:p w:rsidR="00B451F1" w:rsidP="613C3909" w:rsidRDefault="00141BFB" w14:paraId="00235EEB" w14:textId="7E94111F">
      <w:pPr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13C3909" w:rsidR="2CEC3B23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L6-8RHSS2: Determine the central ideas or information of a primary or secondary source; provide an accurate summary of the source distinct from prior knowledge or opinions.</w:t>
      </w:r>
    </w:p>
    <w:p w:rsidR="00B451F1" w:rsidP="613C3909" w:rsidRDefault="00141BFB" w14:paraId="0DC2B3E3" w14:textId="63ECF481">
      <w:pPr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613C3909" w:rsidR="2CEC3B23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L6-8RHSS7: Integrate visual information (e.g., in charts, graphs, photographs, videos, or maps) with other information in print and digital texts.</w:t>
      </w:r>
    </w:p>
    <w:p w:rsidR="00B451F1" w:rsidP="613C3909" w:rsidRDefault="00141BFB" w14:paraId="7E8F2D6E" w14:textId="7C989814">
      <w:pPr>
        <w:pStyle w:val="Normal"/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613C3909" w:rsidR="2CEC3B23">
        <w:rPr>
          <w:rFonts w:ascii="Roboto" w:hAnsi="Roboto" w:eastAsia="Roboto" w:cs="Roboto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WHST</w:t>
      </w:r>
      <w:r w:rsidRPr="613C3909" w:rsidR="2CEC3B23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 xml:space="preserve">: </w:t>
      </w:r>
    </w:p>
    <w:p w:rsidR="00B451F1" w:rsidP="613C3909" w:rsidRDefault="00141BFB" w14:paraId="340166F1" w14:textId="1F32A9ED">
      <w:pPr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613C3909" w:rsidR="2CEC3B23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L6-8WHST1: Write arguments focused on discipline-specific content.</w:t>
      </w:r>
    </w:p>
    <w:p w:rsidR="00B451F1" w:rsidP="613C3909" w:rsidRDefault="00141BFB" w14:paraId="00744616" w14:textId="5F9520DC">
      <w:pPr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13C3909" w:rsidR="2CEC3B23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L6-8WHST4: Produce clear and coherent writing in which the development, organization, and style are appropriate to task, purpose, and audience.</w:t>
      </w:r>
    </w:p>
    <w:p w:rsidR="00B451F1" w:rsidP="613C3909" w:rsidRDefault="00141BFB" w14:paraId="06DE18E4" w14:textId="22977AC5">
      <w:pPr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613C3909" w:rsidR="2CEC3B23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L6-8WHST9: Draw evidence from information</w:t>
      </w:r>
    </w:p>
    <w:p w:rsidR="00B451F1" w:rsidP="613C3909" w:rsidRDefault="00141BFB" w14:paraId="20C6707D" w14:textId="0000A367">
      <w:pPr>
        <w:pStyle w:val="Heading3"/>
        <w:rPr>
          <w:rFonts w:ascii="Roboto" w:hAnsi="Roboto" w:eastAsia="Roboto" w:cs="Roboto"/>
        </w:rPr>
      </w:pPr>
      <w:r w:rsidRPr="613C3909" w:rsidR="00141BFB">
        <w:rPr>
          <w:rFonts w:ascii="Roboto" w:hAnsi="Roboto" w:eastAsia="Roboto" w:cs="Roboto"/>
        </w:rPr>
        <w:t>Key Concepts</w:t>
      </w:r>
    </w:p>
    <w:p w:rsidR="0E91FB20" w:rsidP="613C3909" w:rsidRDefault="0E91FB20" w14:paraId="20E7864D" w14:textId="6D3DD9A6">
      <w:pPr>
        <w:pStyle w:val="Normal"/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13C3909" w:rsidR="0E91FB20">
        <w:rPr>
          <w:rFonts w:ascii="Roboto" w:hAnsi="Roboto" w:eastAsia="Roboto" w:cs="Roboto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Change</w:t>
      </w:r>
      <w:r w:rsidRPr="613C3909" w:rsidR="0E91FB20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is a conversion, transformation, or movement from one form, state or value to another. Inquiry into the concept of change involves understanding and evaluating causes, processes and consequences.</w:t>
      </w:r>
    </w:p>
    <w:p w:rsidR="00141BFB" w:rsidP="613C3909" w:rsidRDefault="00141BFB" w14:paraId="112CE792" w14:textId="2AF5E7FF">
      <w:pPr>
        <w:pStyle w:val="Heading3"/>
        <w:rPr>
          <w:rFonts w:ascii="Roboto" w:hAnsi="Roboto" w:eastAsia="Roboto" w:cs="Roboto"/>
        </w:rPr>
      </w:pPr>
      <w:r w:rsidRPr="613C3909" w:rsidR="00141BFB">
        <w:rPr>
          <w:rFonts w:ascii="Roboto" w:hAnsi="Roboto" w:eastAsia="Roboto" w:cs="Roboto"/>
        </w:rPr>
        <w:t>Related Concepts</w:t>
      </w:r>
    </w:p>
    <w:p w:rsidR="00141BFB" w:rsidP="613C3909" w:rsidRDefault="00141BFB" w14:paraId="31C0689C" w14:textId="1364BAD9">
      <w:pPr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13C3909" w:rsidR="4627BF76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Causality (cause and consequence)</w:t>
      </w:r>
    </w:p>
    <w:p w:rsidR="00141BFB" w:rsidP="613C3909" w:rsidRDefault="00141BFB" w14:paraId="63C6D872" w14:textId="57CE6E93">
      <w:pPr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13C3909" w:rsidR="4627BF76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Conflict</w:t>
      </w:r>
    </w:p>
    <w:p w:rsidR="00141BFB" w:rsidP="613C3909" w:rsidRDefault="00141BFB" w14:paraId="304A6D43" w14:textId="29C448BE">
      <w:pPr>
        <w:pStyle w:val="Heading3"/>
        <w:rPr>
          <w:rFonts w:ascii="Roboto" w:hAnsi="Roboto" w:eastAsia="Roboto" w:cs="Roboto"/>
        </w:rPr>
      </w:pPr>
      <w:r w:rsidRPr="613C3909" w:rsidR="00141BFB">
        <w:rPr>
          <w:rFonts w:ascii="Roboto" w:hAnsi="Roboto" w:eastAsia="Roboto" w:cs="Roboto"/>
        </w:rPr>
        <w:t>Global Context</w:t>
      </w:r>
    </w:p>
    <w:p w:rsidR="09F11475" w:rsidP="613C3909" w:rsidRDefault="09F11475" w14:paraId="313BEA81" w14:textId="693AC8A1">
      <w:pPr>
        <w:rPr>
          <w:rFonts w:ascii="Roboto" w:hAnsi="Roboto" w:eastAsia="Roboto" w:cs="Roboto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13C3909" w:rsidR="696F2ABA">
        <w:rPr>
          <w:rFonts w:ascii="Roboto" w:hAnsi="Roboto" w:eastAsia="Roboto" w:cs="Roboto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Fairness and Development</w:t>
      </w:r>
    </w:p>
    <w:p w:rsidR="09F11475" w:rsidP="613C3909" w:rsidRDefault="09F11475" w14:paraId="288E2580" w14:textId="3D3B43F6">
      <w:pPr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13C3909" w:rsidR="696F2ABA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What are the consequences of our common humanity?</w:t>
      </w:r>
    </w:p>
    <w:p w:rsidR="09F11475" w:rsidP="613C3909" w:rsidRDefault="09F11475" w14:paraId="2A3710DA" w14:textId="3B5ABCA0">
      <w:pPr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13C3909" w:rsidR="696F2ABA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Students will explore rights and responsibilities; the relationship between communities; sharing finite resources with other people and with other living things; access to equal opportunities; peace and conflict resolution.</w:t>
      </w:r>
    </w:p>
    <w:p w:rsidR="09F11475" w:rsidP="613C3909" w:rsidRDefault="09F11475" w14:paraId="79A27364" w14:textId="7B5A43C3">
      <w:pPr>
        <w:pStyle w:val="Heading3"/>
        <w:rPr>
          <w:rFonts w:ascii="Roboto" w:hAnsi="Roboto" w:eastAsia="Roboto" w:cs="Roboto"/>
        </w:rPr>
      </w:pPr>
      <w:r w:rsidRPr="613C3909" w:rsidR="09F11475">
        <w:rPr>
          <w:rFonts w:ascii="Roboto" w:hAnsi="Roboto" w:eastAsia="Roboto" w:cs="Roboto"/>
        </w:rPr>
        <w:t>Statement of Inquiry</w:t>
      </w:r>
    </w:p>
    <w:p w:rsidR="00141BFB" w:rsidP="613C3909" w:rsidRDefault="00141BFB" w14:paraId="4F09928A" w14:textId="11ACD589">
      <w:pPr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13C3909" w:rsidR="0E3BF9AD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Systems balance power, ideology, and governance through fairness and development.</w:t>
      </w:r>
    </w:p>
    <w:p w:rsidR="00141BFB" w:rsidP="613C3909" w:rsidRDefault="00141BFB" w14:paraId="75FE4AF8" w14:textId="3C63ADFD">
      <w:pPr>
        <w:pStyle w:val="Heading3"/>
        <w:rPr>
          <w:rFonts w:ascii="Roboto" w:hAnsi="Roboto" w:eastAsia="Roboto" w:cs="Roboto"/>
        </w:rPr>
      </w:pPr>
      <w:r w:rsidRPr="613C3909" w:rsidR="00141BFB">
        <w:rPr>
          <w:rFonts w:ascii="Roboto" w:hAnsi="Roboto" w:eastAsia="Roboto" w:cs="Roboto"/>
        </w:rPr>
        <w:t>Inquiry Questions</w:t>
      </w:r>
    </w:p>
    <w:p w:rsidR="00141BFB" w:rsidP="613C3909" w:rsidRDefault="00141BFB" w14:paraId="15F6CCDE" w14:textId="60480F1C">
      <w:pPr>
        <w:rPr>
          <w:rFonts w:ascii="Roboto" w:hAnsi="Roboto" w:eastAsia="Roboto" w:cs="Roboto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13C3909" w:rsidR="6D28E66B">
        <w:rPr>
          <w:rFonts w:ascii="Roboto" w:hAnsi="Roboto" w:eastAsia="Roboto" w:cs="Roboto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Factual</w:t>
      </w:r>
    </w:p>
    <w:p w:rsidR="00141BFB" w:rsidP="613C3909" w:rsidRDefault="00141BFB" w14:paraId="1BAD6879" w14:textId="3BB37FE7">
      <w:pPr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13C3909" w:rsidR="6D28E66B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What role did Georgia play in the secession movement leading up to the Civil War?</w:t>
      </w:r>
    </w:p>
    <w:p w:rsidR="00141BFB" w:rsidP="613C3909" w:rsidRDefault="00141BFB" w14:paraId="0D12E852" w14:textId="737EB97A">
      <w:pPr>
        <w:pStyle w:val="Normal"/>
        <w:rPr>
          <w:rFonts w:ascii="Roboto" w:hAnsi="Roboto" w:eastAsia="Roboto" w:cs="Roboto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13C3909" w:rsidR="6D28E66B">
        <w:rPr>
          <w:rFonts w:ascii="Roboto" w:hAnsi="Roboto" w:eastAsia="Roboto" w:cs="Roboto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Conceptual</w:t>
      </w:r>
    </w:p>
    <w:p w:rsidR="00141BFB" w:rsidP="613C3909" w:rsidRDefault="00141BFB" w14:paraId="19E18C32" w14:textId="704E509B">
      <w:pPr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13C3909" w:rsidR="6D28E66B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How did the Civil War and Reconstruction reshape the meaning of freedom and citizenship for Georgians?</w:t>
      </w:r>
    </w:p>
    <w:p w:rsidR="00141BFB" w:rsidP="613C3909" w:rsidRDefault="00141BFB" w14:paraId="56611DAD" w14:textId="171081F9">
      <w:pPr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13C3909" w:rsidR="6D28E66B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Compare and contrast the goals of the Freedmen's Bureau and the Ku Klux Klan. How did their actions reflect the competing visions for the future of the South?</w:t>
      </w:r>
    </w:p>
    <w:p w:rsidR="00141BFB" w:rsidP="613C3909" w:rsidRDefault="00141BFB" w14:paraId="43DBE54B" w14:textId="64871292">
      <w:pPr>
        <w:rPr>
          <w:rFonts w:ascii="Roboto" w:hAnsi="Roboto" w:eastAsia="Roboto" w:cs="Roboto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13C3909" w:rsidR="6D28E66B">
        <w:rPr>
          <w:rFonts w:ascii="Roboto" w:hAnsi="Roboto" w:eastAsia="Roboto" w:cs="Roboto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Debatable</w:t>
      </w:r>
    </w:p>
    <w:p w:rsidR="00141BFB" w:rsidP="613C3909" w:rsidRDefault="00141BFB" w14:paraId="543F504C" w14:textId="67472996">
      <w:pPr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13C3909" w:rsidR="6D28E66B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Of the 13th, 14th, and 15th Amendments, which one was the most important?  Support your answer.</w:t>
      </w:r>
    </w:p>
    <w:p w:rsidR="00141BFB" w:rsidP="613C3909" w:rsidRDefault="00141BFB" w14:paraId="0237CF06" w14:textId="59931C3D">
      <w:pPr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13C3909" w:rsidR="6D28E66B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To what extent was the Freedmen's Bureau successful in its mission, and what were the most significant obstacles it faced in achieving its goals?</w:t>
      </w:r>
    </w:p>
    <w:p w:rsidR="00141BFB" w:rsidP="613C3909" w:rsidRDefault="00141BFB" w14:paraId="0D29C978" w14:textId="0FF17495">
      <w:pPr>
        <w:pStyle w:val="Heading3"/>
        <w:rPr>
          <w:rFonts w:ascii="Roboto" w:hAnsi="Roboto" w:eastAsia="Roboto" w:cs="Roboto"/>
        </w:rPr>
      </w:pPr>
      <w:r w:rsidRPr="613C3909" w:rsidR="00141BFB">
        <w:rPr>
          <w:rFonts w:ascii="Roboto" w:hAnsi="Roboto" w:eastAsia="Roboto" w:cs="Roboto"/>
        </w:rPr>
        <w:t>Assessment</w:t>
      </w:r>
      <w:r w:rsidRPr="613C3909" w:rsidR="00C76099">
        <w:rPr>
          <w:rFonts w:ascii="Roboto" w:hAnsi="Roboto" w:eastAsia="Roboto" w:cs="Roboto"/>
        </w:rPr>
        <w:t xml:space="preserve"> Tasks</w:t>
      </w:r>
    </w:p>
    <w:tbl>
      <w:tblPr>
        <w:tblStyle w:val="ListTable3-Accent1"/>
        <w:tblW w:w="497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Assessment Tasks"/>
        <w:tblDescription w:val="The table below shows MYP objectives and their relationship to assessments."/>
      </w:tblPr>
      <w:tblGrid>
        <w:gridCol w:w="3144"/>
        <w:gridCol w:w="5670"/>
        <w:gridCol w:w="5490"/>
      </w:tblGrid>
      <w:tr w:rsidR="000831A0" w:rsidTr="1A6CF021" w14:paraId="359D893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41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99" w:type="pct"/>
            <w:tcMar/>
          </w:tcPr>
          <w:p w:rsidRPr="00B408B8" w:rsidR="000831A0" w:rsidP="613C3909" w:rsidRDefault="000831A0" w14:paraId="0B266B59" w14:textId="44B94BFB">
            <w:pPr>
              <w:spacing w:before="40" w:after="40"/>
              <w:jc w:val="center"/>
              <w:rPr>
                <w:rFonts w:ascii="Roboto" w:hAnsi="Roboto" w:eastAsia="Roboto" w:cs="Roboto"/>
                <w:sz w:val="22"/>
                <w:szCs w:val="22"/>
              </w:rPr>
            </w:pPr>
            <w:r w:rsidRPr="613C3909" w:rsidR="3E2038F5">
              <w:rPr>
                <w:rFonts w:ascii="Roboto" w:hAnsi="Roboto" w:eastAsia="Roboto" w:cs="Roboto"/>
                <w:sz w:val="22"/>
                <w:szCs w:val="22"/>
              </w:rPr>
              <w:t>Assessment Type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2" w:type="pct"/>
            <w:tcMar/>
          </w:tcPr>
          <w:p w:rsidRPr="00B408B8" w:rsidR="000831A0" w:rsidP="613C3909" w:rsidRDefault="000831A0" w14:paraId="5BF0EDFA" w14:textId="50208CE5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eastAsia="Roboto" w:cs="Roboto"/>
                <w:sz w:val="22"/>
                <w:szCs w:val="22"/>
              </w:rPr>
            </w:pPr>
            <w:r w:rsidRPr="613C3909" w:rsidR="3E2038F5">
              <w:rPr>
                <w:rFonts w:ascii="Roboto" w:hAnsi="Roboto" w:eastAsia="Roboto" w:cs="Roboto"/>
                <w:sz w:val="22"/>
                <w:szCs w:val="22"/>
              </w:rPr>
              <w:t>Objectives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19" w:type="pct"/>
            <w:tcMar/>
          </w:tcPr>
          <w:p w:rsidRPr="00B408B8" w:rsidR="000831A0" w:rsidP="613C3909" w:rsidRDefault="000831A0" w14:paraId="44E675F3" w14:textId="5C0AABD7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eastAsia="Roboto" w:cs="Roboto"/>
                <w:sz w:val="18"/>
                <w:szCs w:val="18"/>
              </w:rPr>
            </w:pPr>
            <w:r w:rsidRPr="613C3909" w:rsidR="3E2038F5">
              <w:rPr>
                <w:rFonts w:ascii="Roboto" w:hAnsi="Roboto" w:eastAsia="Roboto" w:cs="Roboto"/>
                <w:sz w:val="22"/>
                <w:szCs w:val="22"/>
              </w:rPr>
              <w:t>Relationship between MYP summative assessment task(s) and statement of inquiry:</w:t>
            </w:r>
          </w:p>
        </w:tc>
      </w:tr>
      <w:tr w:rsidR="000831A0" w:rsidTr="1A6CF021" w14:paraId="5FAA9F2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9" w:type="pct"/>
            <w:shd w:val="clear" w:color="auto" w:fill="E8E8E8" w:themeFill="background2"/>
            <w:tcMar/>
          </w:tcPr>
          <w:p w:rsidR="613C3909" w:rsidP="613C3909" w:rsidRDefault="613C3909" w14:paraId="603EC9C1" w14:textId="0AEFAFA1">
            <w:pPr>
              <w:spacing w:before="40" w:after="40"/>
              <w:rPr>
                <w:rFonts w:ascii="Roboto" w:hAnsi="Roboto" w:eastAsia="Roboto" w:cs="Roboto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613C3909" w:rsidR="613C3909">
              <w:rPr>
                <w:rFonts w:ascii="Roboto" w:hAnsi="Roboto" w:eastAsia="Roboto" w:cs="Roboto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Criterion A: Knowing and Understanding</w:t>
            </w:r>
          </w:p>
          <w:p w:rsidR="613C3909" w:rsidP="613C3909" w:rsidRDefault="613C3909" w14:paraId="57DEAF32" w14:textId="4D8F171B">
            <w:pPr>
              <w:spacing w:before="40" w:after="40"/>
              <w:rPr>
                <w:rFonts w:ascii="Roboto" w:hAnsi="Roboto" w:eastAsia="Roboto" w:cs="Roboto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613C3909" w:rsidR="613C3909">
              <w:rPr>
                <w:rFonts w:ascii="Roboto" w:hAnsi="Roboto" w:eastAsia="Roboto" w:cs="Roboto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Criterion C: Communicating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2" w:type="pct"/>
            <w:tcMar/>
          </w:tcPr>
          <w:p w:rsidR="613C3909" w:rsidP="613C3909" w:rsidRDefault="613C3909" w14:paraId="000261C0" w14:textId="2005686B">
            <w:pPr>
              <w:spacing w:before="40" w:after="40"/>
              <w:rPr>
                <w:rFonts w:ascii="Roboto" w:hAnsi="Roboto" w:eastAsia="Roboto" w:cs="Roboto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613C3909" w:rsidR="613C3909">
              <w:rPr>
                <w:rFonts w:ascii="Roboto" w:hAnsi="Roboto" w:eastAsia="Roboto" w:cs="Roboto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DBQ</w:t>
            </w:r>
            <w:r w:rsidRPr="613C3909" w:rsidR="613C3909">
              <w:rPr>
                <w:rFonts w:ascii="Roboto" w:hAnsi="Roboto" w:eastAsia="Roboto" w:cs="Roboto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: What caused Georgia to Secede?</w:t>
            </w:r>
          </w:p>
          <w:p w:rsidR="613C3909" w:rsidP="613C3909" w:rsidRDefault="613C3909" w14:paraId="53C67FF0" w14:textId="48FFDA86">
            <w:pPr>
              <w:spacing w:before="40" w:after="40"/>
              <w:rPr>
                <w:rFonts w:ascii="Roboto" w:hAnsi="Roboto" w:eastAsia="Roboto" w:cs="Roboto"/>
                <w:b w:val="1"/>
                <w:bCs w:val="1"/>
                <w:sz w:val="24"/>
                <w:szCs w:val="2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19" w:type="pct"/>
            <w:tcMar/>
          </w:tcPr>
          <w:p w:rsidR="613C3909" w:rsidP="613C3909" w:rsidRDefault="613C3909" w14:paraId="0B736D10" w14:textId="1D5130BA">
            <w:pPr>
              <w:spacing w:before="40" w:after="40"/>
            </w:pPr>
            <w:r w:rsidRPr="1A6CF021" w:rsidR="7BB2236A">
              <w:rPr>
                <w:rFonts w:ascii="Roboto" w:hAnsi="Roboto" w:eastAsia="Roboto" w:cs="Roboto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N/A</w:t>
            </w:r>
          </w:p>
        </w:tc>
      </w:tr>
    </w:tbl>
    <w:p w:rsidR="00C76099" w:rsidP="613C3909" w:rsidRDefault="00B408B8" w14:paraId="2CAD2AF0" w14:textId="2703F783">
      <w:pPr>
        <w:pStyle w:val="Heading3"/>
        <w:rPr>
          <w:rFonts w:ascii="Roboto" w:hAnsi="Roboto" w:eastAsia="Roboto" w:cs="Roboto"/>
        </w:rPr>
      </w:pPr>
      <w:r w:rsidRPr="613C3909" w:rsidR="00B408B8">
        <w:rPr>
          <w:rFonts w:ascii="Roboto" w:hAnsi="Roboto" w:eastAsia="Roboto" w:cs="Roboto"/>
        </w:rPr>
        <w:t>Approaches to Learning</w:t>
      </w:r>
    </w:p>
    <w:p w:rsidR="00B408B8" w:rsidP="613C3909" w:rsidRDefault="00B408B8" w14:paraId="378133D4" w14:textId="6028B0A9">
      <w:pPr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13C3909" w:rsidR="45EFC40D">
        <w:rPr>
          <w:rFonts w:ascii="Roboto" w:hAnsi="Roboto" w:eastAsia="Roboto" w:cs="Roboto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Category: </w:t>
      </w:r>
      <w:r w:rsidRPr="613C3909" w:rsidR="45EFC40D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Research Skills</w:t>
      </w:r>
    </w:p>
    <w:p w:rsidR="00B408B8" w:rsidP="613C3909" w:rsidRDefault="00B408B8" w14:paraId="65F3B6C2" w14:textId="2627B19C">
      <w:pPr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13C3909" w:rsidR="45EFC40D">
        <w:rPr>
          <w:rFonts w:ascii="Roboto" w:hAnsi="Roboto" w:eastAsia="Roboto" w:cs="Roboto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Cluster: </w:t>
      </w:r>
      <w:r w:rsidRPr="613C3909" w:rsidR="45EFC40D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Information Literacy</w:t>
      </w:r>
    </w:p>
    <w:p w:rsidR="00B408B8" w:rsidP="613C3909" w:rsidRDefault="00B408B8" w14:paraId="5AF7BC62" w14:textId="2033FAF2">
      <w:pPr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13C3909" w:rsidR="45EFC40D">
        <w:rPr>
          <w:rFonts w:ascii="Roboto" w:hAnsi="Roboto" w:eastAsia="Roboto" w:cs="Roboto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Skill Indicator: </w:t>
      </w:r>
      <w:r w:rsidRPr="613C3909" w:rsidR="45EFC40D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Students will use knowledge and skills to transfer understandings of Georgia’s secession from the Union in an original work.</w:t>
      </w:r>
    </w:p>
    <w:p w:rsidR="00B408B8" w:rsidP="613C3909" w:rsidRDefault="00B408B8" w14:paraId="1B6E27A4" w14:textId="64CCA297">
      <w:pPr>
        <w:pStyle w:val="Heading3"/>
        <w:rPr>
          <w:rFonts w:ascii="Roboto" w:hAnsi="Roboto" w:eastAsia="Roboto" w:cs="Roboto"/>
        </w:rPr>
      </w:pPr>
      <w:r w:rsidRPr="613C3909" w:rsidR="00B408B8">
        <w:rPr>
          <w:rFonts w:ascii="Roboto" w:hAnsi="Roboto" w:eastAsia="Roboto" w:cs="Roboto"/>
        </w:rPr>
        <w:t>Learning Experiences</w:t>
      </w:r>
    </w:p>
    <w:tbl>
      <w:tblPr>
        <w:tblStyle w:val="ListTable3-Accent1"/>
        <w:tblW w:w="143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Learning Experiences"/>
        <w:tblDescription w:val="The table below shows Learning Experiences and their relationship to assessments."/>
      </w:tblPr>
      <w:tblGrid>
        <w:gridCol w:w="3597"/>
        <w:gridCol w:w="3597"/>
        <w:gridCol w:w="3598"/>
        <w:gridCol w:w="3598"/>
      </w:tblGrid>
      <w:tr w:rsidR="00F13913" w:rsidTr="613C3909" w14:paraId="25802E1A" w14:textId="56F983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597" w:type="dxa"/>
            <w:tcMar/>
          </w:tcPr>
          <w:p w:rsidRPr="00B408B8" w:rsidR="00F13913" w:rsidP="613C3909" w:rsidRDefault="4AFF3302" w14:paraId="42250299" w14:textId="17F4213B">
            <w:pPr>
              <w:spacing w:before="40" w:after="40"/>
              <w:jc w:val="center"/>
              <w:rPr>
                <w:rFonts w:ascii="Roboto" w:hAnsi="Roboto" w:eastAsia="Roboto" w:cs="Roboto"/>
                <w:sz w:val="22"/>
                <w:szCs w:val="22"/>
              </w:rPr>
            </w:pPr>
            <w:r w:rsidRPr="613C3909" w:rsidR="4AFF3302">
              <w:rPr>
                <w:rFonts w:ascii="Roboto" w:hAnsi="Roboto" w:eastAsia="Roboto" w:cs="Roboto"/>
                <w:sz w:val="22"/>
                <w:szCs w:val="22"/>
              </w:rPr>
              <w:t>Learning Experience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7" w:type="dxa"/>
            <w:tcMar/>
          </w:tcPr>
          <w:p w:rsidRPr="00B408B8" w:rsidR="00F13913" w:rsidP="613C3909" w:rsidRDefault="4AFF3302" w14:paraId="20E19175" w14:textId="7E026E3E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eastAsia="Roboto" w:cs="Roboto"/>
                <w:sz w:val="22"/>
                <w:szCs w:val="22"/>
              </w:rPr>
            </w:pPr>
            <w:r w:rsidRPr="613C3909" w:rsidR="4AFF3302">
              <w:rPr>
                <w:rFonts w:ascii="Roboto" w:hAnsi="Roboto" w:eastAsia="Roboto" w:cs="Roboto"/>
                <w:sz w:val="22"/>
                <w:szCs w:val="22"/>
              </w:rPr>
              <w:t>Objective or Content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6CE2400C" w:rsidP="613C3909" w:rsidRDefault="6CE2400C" w14:paraId="3D2E572B" w14:textId="02843908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eastAsia="Roboto" w:cs="Roboto"/>
                <w:sz w:val="22"/>
                <w:szCs w:val="22"/>
              </w:rPr>
            </w:pPr>
            <w:r w:rsidRPr="613C3909" w:rsidR="6CE2400C">
              <w:rPr>
                <w:rFonts w:ascii="Roboto" w:hAnsi="Roboto" w:eastAsia="Roboto" w:cs="Roboto"/>
                <w:sz w:val="22"/>
                <w:szCs w:val="22"/>
              </w:rPr>
              <w:t>Learning Experience Resour</w:t>
            </w:r>
            <w:r w:rsidRPr="613C3909" w:rsidR="13AA3773">
              <w:rPr>
                <w:rFonts w:ascii="Roboto" w:hAnsi="Roboto" w:eastAsia="Roboto" w:cs="Roboto"/>
                <w:sz w:val="22"/>
                <w:szCs w:val="22"/>
              </w:rPr>
              <w:t>ces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Pr="00B408B8" w:rsidR="00F13913" w:rsidP="613C3909" w:rsidRDefault="4AFF3302" w14:paraId="0896023C" w14:textId="09750C15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eastAsia="Roboto" w:cs="Roboto"/>
                <w:sz w:val="22"/>
                <w:szCs w:val="22"/>
              </w:rPr>
            </w:pPr>
            <w:r w:rsidRPr="613C3909" w:rsidR="4AFF3302">
              <w:rPr>
                <w:rFonts w:ascii="Roboto" w:hAnsi="Roboto" w:eastAsia="Roboto" w:cs="Roboto"/>
                <w:sz w:val="22"/>
                <w:szCs w:val="22"/>
              </w:rPr>
              <w:t>Personalized Learning and Differentiation</w:t>
            </w:r>
          </w:p>
        </w:tc>
      </w:tr>
      <w:tr w:rsidR="00F13913" w:rsidTr="613C3909" w14:paraId="5E8610D1" w14:textId="126E6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  <w:tcMar/>
          </w:tcPr>
          <w:p w:rsidR="16E90CCA" w:rsidP="613C3909" w:rsidRDefault="16E90CCA" w14:paraId="0DFC2B50" w14:textId="55C4DB36">
            <w:pPr>
              <w:spacing w:before="40" w:after="40"/>
              <w:rPr>
                <w:rFonts w:ascii="Roboto" w:hAnsi="Roboto" w:eastAsia="Roboto" w:cs="Roboto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613C3909" w:rsidR="16E90CCA">
              <w:rPr>
                <w:rFonts w:ascii="Roboto" w:hAnsi="Roboto" w:eastAsia="Roboto" w:cs="Roboto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LE1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7" w:type="dxa"/>
            <w:tcMar/>
          </w:tcPr>
          <w:p w:rsidR="613C3909" w:rsidP="613C3909" w:rsidRDefault="613C3909" w14:paraId="1E0FF1B2" w14:textId="0363F65F">
            <w:pPr>
              <w:spacing w:before="40" w:after="40"/>
              <w:rPr>
                <w:rFonts w:ascii="Roboto" w:hAnsi="Roboto" w:eastAsia="Roboto" w:cs="Roboto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613C3909" w:rsidR="613C3909">
              <w:rPr>
                <w:rFonts w:ascii="Roboto" w:hAnsi="Roboto" w:eastAsia="Roboto" w:cs="Roboto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SS8H6 Analyze the impact of the Civil War on </w:t>
            </w:r>
            <w:r w:rsidRPr="613C3909" w:rsidR="613C3909">
              <w:rPr>
                <w:rFonts w:ascii="Roboto" w:hAnsi="Roboto" w:eastAsia="Roboto" w:cs="Roboto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Georgia.</w:t>
            </w:r>
            <w:r w:rsidRPr="613C3909" w:rsidR="613C3909">
              <w:rPr>
                <w:rFonts w:ascii="Roboto" w:hAnsi="Roboto" w:eastAsia="Roboto" w:cs="Roboto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 Explain the roles of the 13th, 14th, and 15th Amendments in Reconstruction.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613C3909" w:rsidP="613C3909" w:rsidRDefault="613C3909" w14:paraId="71ACD51A" w14:textId="37D8FC67">
            <w:pPr>
              <w:spacing w:before="40" w:after="40"/>
              <w:rPr>
                <w:rFonts w:ascii="Roboto" w:hAnsi="Roboto" w:eastAsia="Roboto" w:cs="Roboto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613C3909" w:rsidR="613C3909">
              <w:rPr>
                <w:rFonts w:ascii="Roboto" w:hAnsi="Roboto" w:eastAsia="Roboto" w:cs="Roboto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Effects of War &amp; 13th, 14th &amp; 15th Amendments Task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613C3909" w:rsidP="613C3909" w:rsidRDefault="613C3909" w14:paraId="1FAB8952" w14:textId="2375FB2C">
            <w:pPr>
              <w:spacing w:before="40" w:after="40"/>
              <w:rPr>
                <w:rFonts w:ascii="Roboto" w:hAnsi="Roboto" w:eastAsia="Roboto" w:cs="Roboto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613C3909" w:rsidR="613C3909">
              <w:rPr>
                <w:rFonts w:ascii="Roboto" w:hAnsi="Roboto" w:eastAsia="Roboto" w:cs="Roboto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Learning Styles</w:t>
            </w:r>
          </w:p>
          <w:p w:rsidR="613C3909" w:rsidP="613C3909" w:rsidRDefault="613C3909" w14:paraId="33AEBCAF" w14:textId="032B13DE">
            <w:pPr>
              <w:spacing w:before="40" w:after="40"/>
              <w:rPr>
                <w:rFonts w:ascii="Roboto" w:hAnsi="Roboto" w:eastAsia="Roboto" w:cs="Roboto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613C3909" w:rsidR="613C3909">
              <w:rPr>
                <w:rFonts w:ascii="Roboto" w:hAnsi="Roboto" w:eastAsia="Roboto" w:cs="Roboto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Self-Directed learning</w:t>
            </w:r>
          </w:p>
        </w:tc>
      </w:tr>
    </w:tbl>
    <w:p w:rsidR="0094117E" w:rsidP="613C3909" w:rsidRDefault="00B408B8" w14:paraId="451B4654" w14:textId="61846AE7">
      <w:pPr>
        <w:pStyle w:val="Heading3"/>
        <w:rPr>
          <w:rFonts w:ascii="Roboto" w:hAnsi="Roboto" w:eastAsia="Roboto" w:cs="Roboto"/>
        </w:rPr>
      </w:pPr>
      <w:r w:rsidRPr="613C3909" w:rsidR="00B408B8">
        <w:rPr>
          <w:rFonts w:ascii="Roboto" w:hAnsi="Roboto" w:eastAsia="Roboto" w:cs="Roboto"/>
        </w:rPr>
        <w:t>Content Resources</w:t>
      </w:r>
    </w:p>
    <w:p w:rsidR="0094117E" w:rsidP="613C3909" w:rsidRDefault="0094117E" w14:paraId="092CF3AC" w14:textId="57015CF5">
      <w:pPr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613C3909" w:rsidR="63F5DDD4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Rosen Learning Online Textbook (</w:t>
      </w:r>
      <w:hyperlink r:id="R632fc848b0294203">
        <w:r w:rsidRPr="613C3909" w:rsidR="63F5DDD4">
          <w:rPr>
            <w:rStyle w:val="Hyperlink"/>
            <w:rFonts w:ascii="Roboto" w:hAnsi="Roboto" w:eastAsia="Roboto" w:cs="Roboto"/>
            <w:b w:val="0"/>
            <w:bCs w:val="0"/>
            <w:i w:val="0"/>
            <w:iCs w:val="0"/>
            <w:strike w:val="0"/>
            <w:dstrike w:val="0"/>
            <w:noProof w:val="0"/>
            <w:sz w:val="24"/>
            <w:szCs w:val="24"/>
            <w:u w:val="none"/>
            <w:lang w:val="en-US"/>
          </w:rPr>
          <w:t>https://rosenlearningcenter.com/</w:t>
        </w:r>
      </w:hyperlink>
      <w:r w:rsidRPr="613C3909" w:rsidR="63F5DDD4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)</w:t>
      </w:r>
    </w:p>
    <w:p w:rsidR="0094117E" w:rsidP="613C3909" w:rsidRDefault="0094117E" w14:paraId="6FA4E9BB" w14:textId="50205494">
      <w:pPr>
        <w:rPr>
          <w:rFonts w:ascii="Roboto" w:hAnsi="Roboto" w:eastAsia="Roboto" w:cs="Roboto"/>
          <w:sz w:val="24"/>
          <w:szCs w:val="24"/>
        </w:rPr>
      </w:pPr>
      <w:hyperlink r:id="Ra81b5d7042bb4dfb">
        <w:r w:rsidRPr="613C3909" w:rsidR="63F5DDD4">
          <w:rPr>
            <w:rStyle w:val="Hyperlink"/>
            <w:rFonts w:ascii="Roboto" w:hAnsi="Roboto" w:eastAsia="Roboto" w:cs="Roboto"/>
            <w:b w:val="0"/>
            <w:bCs w:val="0"/>
            <w:i w:val="0"/>
            <w:iCs w:val="0"/>
            <w:strike w:val="0"/>
            <w:dstrike w:val="0"/>
            <w:noProof w:val="0"/>
            <w:sz w:val="24"/>
            <w:szCs w:val="24"/>
            <w:u w:val="none"/>
            <w:lang w:val="en-US"/>
          </w:rPr>
          <w:t>https://georgiastudies.gpb.org/</w:t>
        </w:r>
      </w:hyperlink>
    </w:p>
    <w:p w:rsidR="0094117E" w:rsidP="0094117E" w:rsidRDefault="0094117E" w14:paraId="51C64CA4" w14:textId="7E7F7562">
      <w:pPr>
        <w:pStyle w:val="Heading1"/>
      </w:pPr>
      <w:r>
        <w:br w:type="column"/>
      </w:r>
    </w:p>
    <w:p w:rsidRPr="0094117E" w:rsidR="0094117E" w:rsidP="0094117E" w:rsidRDefault="0094117E" w14:paraId="6E856C13" w14:textId="65B2484D">
      <w:pPr>
        <w:pStyle w:val="Heading3"/>
      </w:pPr>
    </w:p>
    <w:sectPr w:rsidRPr="0094117E" w:rsidR="0094117E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C43DC" w:rsidP="00B451F1" w:rsidRDefault="006C43DC" w14:paraId="3180BF2B" w14:textId="77777777">
      <w:pPr>
        <w:spacing w:after="0" w:line="240" w:lineRule="auto"/>
      </w:pPr>
      <w:r>
        <w:separator/>
      </w:r>
    </w:p>
  </w:endnote>
  <w:endnote w:type="continuationSeparator" w:id="0">
    <w:p w:rsidR="006C43DC" w:rsidP="00B451F1" w:rsidRDefault="006C43DC" w14:paraId="38BAE94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C43DC" w:rsidP="00B451F1" w:rsidRDefault="006C43DC" w14:paraId="1693C150" w14:textId="77777777">
      <w:pPr>
        <w:spacing w:after="0" w:line="240" w:lineRule="auto"/>
      </w:pPr>
      <w:r>
        <w:separator/>
      </w:r>
    </w:p>
  </w:footnote>
  <w:footnote w:type="continuationSeparator" w:id="0">
    <w:p w:rsidR="006C43DC" w:rsidP="00B451F1" w:rsidRDefault="006C43DC" w14:paraId="6F427010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3A0AC3"/>
    <w:multiLevelType w:val="hybridMultilevel"/>
    <w:tmpl w:val="3260DD4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072999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0831A0"/>
    <w:rsid w:val="00141BFB"/>
    <w:rsid w:val="001D2F63"/>
    <w:rsid w:val="00245481"/>
    <w:rsid w:val="002472EA"/>
    <w:rsid w:val="00296845"/>
    <w:rsid w:val="00311214"/>
    <w:rsid w:val="003174B4"/>
    <w:rsid w:val="003D565C"/>
    <w:rsid w:val="003F292D"/>
    <w:rsid w:val="003F70FD"/>
    <w:rsid w:val="0042127F"/>
    <w:rsid w:val="00465BBE"/>
    <w:rsid w:val="006B2812"/>
    <w:rsid w:val="006C43DC"/>
    <w:rsid w:val="00717760"/>
    <w:rsid w:val="007539BC"/>
    <w:rsid w:val="00770EB2"/>
    <w:rsid w:val="008C5ED0"/>
    <w:rsid w:val="0094117E"/>
    <w:rsid w:val="009E277D"/>
    <w:rsid w:val="00A265C3"/>
    <w:rsid w:val="00AE0F04"/>
    <w:rsid w:val="00B31007"/>
    <w:rsid w:val="00B408B8"/>
    <w:rsid w:val="00B451F1"/>
    <w:rsid w:val="00B71C21"/>
    <w:rsid w:val="00BB36E8"/>
    <w:rsid w:val="00C76099"/>
    <w:rsid w:val="00D106EB"/>
    <w:rsid w:val="00EA2791"/>
    <w:rsid w:val="00F13913"/>
    <w:rsid w:val="00F72C03"/>
    <w:rsid w:val="04E63CD7"/>
    <w:rsid w:val="06B854BA"/>
    <w:rsid w:val="06B854BA"/>
    <w:rsid w:val="09F11475"/>
    <w:rsid w:val="0E3BF9AD"/>
    <w:rsid w:val="0E91FB20"/>
    <w:rsid w:val="0F1772B8"/>
    <w:rsid w:val="0F6F8714"/>
    <w:rsid w:val="13AA3773"/>
    <w:rsid w:val="16E90CCA"/>
    <w:rsid w:val="1A6CF021"/>
    <w:rsid w:val="24CEC8E8"/>
    <w:rsid w:val="25FB730C"/>
    <w:rsid w:val="25FB730C"/>
    <w:rsid w:val="2756E18E"/>
    <w:rsid w:val="2CEC3B23"/>
    <w:rsid w:val="324584A9"/>
    <w:rsid w:val="32CFC602"/>
    <w:rsid w:val="355C2DCB"/>
    <w:rsid w:val="38248553"/>
    <w:rsid w:val="38FE04B3"/>
    <w:rsid w:val="38FE04B3"/>
    <w:rsid w:val="39EBCCC8"/>
    <w:rsid w:val="3A8D4876"/>
    <w:rsid w:val="3E2038F5"/>
    <w:rsid w:val="41F94035"/>
    <w:rsid w:val="4485A23B"/>
    <w:rsid w:val="45EFC40D"/>
    <w:rsid w:val="4627BF76"/>
    <w:rsid w:val="4734D254"/>
    <w:rsid w:val="48543AB5"/>
    <w:rsid w:val="4AFF3302"/>
    <w:rsid w:val="4D6255C8"/>
    <w:rsid w:val="4FD0B302"/>
    <w:rsid w:val="4FD0B302"/>
    <w:rsid w:val="51591F67"/>
    <w:rsid w:val="56B8EC11"/>
    <w:rsid w:val="5C10BF5C"/>
    <w:rsid w:val="5D83468F"/>
    <w:rsid w:val="613C3909"/>
    <w:rsid w:val="621C7EFA"/>
    <w:rsid w:val="629CA58C"/>
    <w:rsid w:val="63F5DDD4"/>
    <w:rsid w:val="696F2ABA"/>
    <w:rsid w:val="6B8CD19F"/>
    <w:rsid w:val="6CE2400C"/>
    <w:rsid w:val="6D28E66B"/>
    <w:rsid w:val="70E4B70C"/>
    <w:rsid w:val="77956BE7"/>
    <w:rsid w:val="78EB125A"/>
    <w:rsid w:val="79B7B857"/>
    <w:rsid w:val="7B236D41"/>
    <w:rsid w:val="7BB2236A"/>
    <w:rsid w:val="7F2B2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2D99D"/>
  <w15:chartTrackingRefBased/>
  <w15:docId w15:val="{F82013AE-565E-4807-95C9-9B7CEF1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B36E8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71C21"/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408B8"/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B408B8"/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71C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  <w:style w:type="character" w:styleId="Hyperlink">
    <w:uiPriority w:val="99"/>
    <w:name w:val="Hyperlink"/>
    <w:basedOn w:val="DefaultParagraphFont"/>
    <w:unhideWhenUsed/>
    <w:rsid w:val="613C3909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rosenlearningcenter.com/" TargetMode="External" Id="R632fc848b0294203" /><Relationship Type="http://schemas.openxmlformats.org/officeDocument/2006/relationships/hyperlink" Target="https://georgiastudies.gpb.org/" TargetMode="External" Id="Ra81b5d7042bb4dfb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Social Studies</SubjectArea>
    <PublishDate xmlns="f0c7aa5d-1801-4bf3-9c83-bf49c31beba3" xsi:nil="true"/>
    <CourseID xmlns="f0c7aa5d-1801-4bf3-9c83-bf49c31beba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6500EB6-A0CB-42D8-A75D-AAF9CD48B173}"/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Peltz, Michael</cp:lastModifiedBy>
  <cp:revision>12</cp:revision>
  <dcterms:created xsi:type="dcterms:W3CDTF">2026-05-15T15:35:00Z</dcterms:created>
  <dcterms:modified xsi:type="dcterms:W3CDTF">2026-09-01T18:39:44Z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2</vt:lpwstr>
  </property>
  <property fmtid="{D5CDD505-2E9C-101B-9397-08002B2CF9AE}" pid="4" name="Course">
    <vt:lpwstr>35</vt:lpwstr>
  </property>
  <property fmtid="{D5CDD505-2E9C-101B-9397-08002B2CF9AE}" pid="5" name="UnitNumber">
    <vt:r8>4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  <property fmtid="{D5CDD505-2E9C-101B-9397-08002B2CF9AE}" pid="8" name="IsActive">
    <vt:bool>true</vt:bool>
  </property>
</Properties>
</file>